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BFAD" w14:textId="77777777" w:rsidR="00414A1A" w:rsidRPr="003A00D1" w:rsidRDefault="00414A1A" w:rsidP="003A00D1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  <w:b/>
          <w:sz w:val="24"/>
          <w:szCs w:val="24"/>
          <w:lang w:eastAsia="zh-CN"/>
        </w:rPr>
      </w:pPr>
    </w:p>
    <w:p w14:paraId="6935C497" w14:textId="3CD67895" w:rsidR="004D3A9C" w:rsidRPr="003A00D1" w:rsidRDefault="00000000" w:rsidP="003A00D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00D1">
        <w:rPr>
          <w:rFonts w:ascii="Times New Roman" w:hAnsi="Times New Roman" w:cs="Times New Roman"/>
          <w:b/>
          <w:sz w:val="24"/>
          <w:szCs w:val="24"/>
        </w:rPr>
        <w:t xml:space="preserve">Supp1. </w:t>
      </w:r>
      <w:r w:rsidRPr="003A00D1">
        <w:rPr>
          <w:rFonts w:ascii="Times New Roman" w:hAnsi="Times New Roman" w:cs="Times New Roman"/>
          <w:bCs/>
          <w:sz w:val="24"/>
          <w:szCs w:val="24"/>
        </w:rPr>
        <w:t>Clinicopathological characteristics of patients with colorectal cancer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1816"/>
        <w:gridCol w:w="1817"/>
        <w:gridCol w:w="1607"/>
        <w:gridCol w:w="2026"/>
        <w:gridCol w:w="1817"/>
        <w:gridCol w:w="1817"/>
        <w:gridCol w:w="1817"/>
        <w:gridCol w:w="1817"/>
      </w:tblGrid>
      <w:tr w:rsidR="004D3A9C" w:rsidRPr="003A00D1" w14:paraId="116761E7" w14:textId="77777777" w:rsidTr="003945D1">
        <w:trPr>
          <w:trHeight w:val="25"/>
          <w:tblHeader/>
          <w:jc w:val="center"/>
        </w:trPr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3B65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Patient ID</w:t>
            </w:r>
          </w:p>
        </w:tc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6E725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553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E517A" w14:textId="4A2D4318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  <w:r w:rsidR="003945D1">
              <w:rPr>
                <w:rFonts w:ascii="Times New Roman" w:eastAsia="宋体" w:hAnsi="Times New Roman" w:cs="Times New Roman" w:hint="eastAsia"/>
                <w:b/>
                <w:sz w:val="24"/>
                <w:szCs w:val="24"/>
                <w:lang w:eastAsia="zh-CN"/>
              </w:rPr>
              <w:t xml:space="preserve"> </w:t>
            </w: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(years)</w:t>
            </w:r>
          </w:p>
        </w:tc>
        <w:tc>
          <w:tcPr>
            <w:tcW w:w="697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8A9C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Histological type</w:t>
            </w:r>
          </w:p>
        </w:tc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55BA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Tumor grade</w:t>
            </w:r>
          </w:p>
        </w:tc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A1040" w14:textId="07B4915B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Tumor size</w:t>
            </w:r>
            <w:r w:rsidR="003945D1">
              <w:rPr>
                <w:rFonts w:ascii="Times New Roman" w:eastAsia="宋体" w:hAnsi="Times New Roman" w:cs="Times New Roman" w:hint="eastAsia"/>
                <w:b/>
                <w:sz w:val="24"/>
                <w:szCs w:val="24"/>
                <w:lang w:eastAsia="zh-CN"/>
              </w:rPr>
              <w:t xml:space="preserve"> </w:t>
            </w: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(cm)</w:t>
            </w:r>
          </w:p>
        </w:tc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E4761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TNM stage</w:t>
            </w:r>
          </w:p>
        </w:tc>
        <w:tc>
          <w:tcPr>
            <w:tcW w:w="625" w:type="pct"/>
            <w:shd w:val="clear" w:color="auto" w:fill="D9E1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55629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b/>
                <w:sz w:val="24"/>
                <w:szCs w:val="24"/>
              </w:rPr>
              <w:t>AJCC stage</w:t>
            </w:r>
          </w:p>
        </w:tc>
      </w:tr>
      <w:tr w:rsidR="004D3A9C" w:rsidRPr="003A00D1" w14:paraId="10E3AE14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389E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E121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A19BD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A1F6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3B805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7461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2.7 × 2.5 × 1.5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9F6D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T3N0M0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F7F4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IIA</w:t>
            </w:r>
          </w:p>
        </w:tc>
      </w:tr>
      <w:tr w:rsidR="004D3A9C" w:rsidRPr="003A00D1" w14:paraId="2219315B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9E779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4E4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587EA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BE3DD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1768B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D837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4.8 × 3.5 × 1.9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A602D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T3N1M0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86B4C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IIIB</w:t>
            </w:r>
          </w:p>
        </w:tc>
      </w:tr>
      <w:tr w:rsidR="004D3A9C" w:rsidRPr="003A00D1" w14:paraId="2CBC2511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73585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CF167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5DE3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A25F0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E591A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D3063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7.0 × 4.5 × 2.0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5F5B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T3N2M0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F7C31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IIIB</w:t>
            </w:r>
          </w:p>
        </w:tc>
      </w:tr>
      <w:tr w:rsidR="004D3A9C" w:rsidRPr="003A00D1" w14:paraId="3E0FD1D2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6B8AB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75A80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7CD4D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AC8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7BC85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81A9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5.0 × 3.0 × 2.3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1491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T3N0M0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D7AE0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IIA</w:t>
            </w:r>
          </w:p>
        </w:tc>
      </w:tr>
      <w:tr w:rsidR="004D3A9C" w:rsidRPr="003A00D1" w14:paraId="49C6330B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1353C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437BB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AE15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4A439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CE6B7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BC34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7.0 × 5.5 × 1.7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09CD1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T4N0M0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CE62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IIB</w:t>
            </w:r>
          </w:p>
        </w:tc>
      </w:tr>
      <w:tr w:rsidR="004D3A9C" w:rsidRPr="003A00D1" w14:paraId="3E57F0B7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114C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6C4D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9A4C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31CC4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36711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High-moderate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5C52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2.3 × 1.7 × 1.4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A2C8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T1N0M0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C424A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4D3A9C" w:rsidRPr="003A00D1" w14:paraId="58CCAF0A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A828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C7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E8461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9696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EAC4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306CA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850AC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6.5 × 4.5 × 2.5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B8F6F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T4N2M1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A4A9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4D3A9C" w:rsidRPr="003A00D1" w14:paraId="77BB4C23" w14:textId="77777777" w:rsidTr="003945D1">
        <w:trPr>
          <w:jc w:val="center"/>
        </w:trPr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3FC5B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C8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51435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553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53DB2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7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CCD0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246A8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D6F07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5.5 × 4.3 × 1.5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92AC6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T4aN1M1</w:t>
            </w:r>
          </w:p>
        </w:tc>
        <w:tc>
          <w:tcPr>
            <w:tcW w:w="625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AAF7E" w14:textId="77777777" w:rsidR="004D3A9C" w:rsidRPr="003A00D1" w:rsidRDefault="00000000" w:rsidP="003945D1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0D1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</w:tbl>
    <w:p w14:paraId="6764D2F9" w14:textId="77777777" w:rsidR="004D3A9C" w:rsidRPr="003A00D1" w:rsidRDefault="004D3A9C" w:rsidP="003A00D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D3A9C" w:rsidRPr="003A00D1">
      <w:pgSz w:w="15840" w:h="12240" w:orient="landscape"/>
      <w:pgMar w:top="792" w:right="648" w:bottom="792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E9E0" w14:textId="77777777" w:rsidR="004354AA" w:rsidRDefault="004354AA">
      <w:pPr>
        <w:spacing w:line="240" w:lineRule="auto"/>
      </w:pPr>
      <w:r>
        <w:separator/>
      </w:r>
    </w:p>
  </w:endnote>
  <w:endnote w:type="continuationSeparator" w:id="0">
    <w:p w14:paraId="28BE3AED" w14:textId="77777777" w:rsidR="004354AA" w:rsidRDefault="004354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7A7C" w14:textId="77777777" w:rsidR="004354AA" w:rsidRDefault="004354AA">
      <w:pPr>
        <w:spacing w:after="0"/>
      </w:pPr>
      <w:r>
        <w:separator/>
      </w:r>
    </w:p>
  </w:footnote>
  <w:footnote w:type="continuationSeparator" w:id="0">
    <w:p w14:paraId="4A098AC1" w14:textId="77777777" w:rsidR="004354AA" w:rsidRDefault="004354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812019180">
    <w:abstractNumId w:val="1"/>
  </w:num>
  <w:num w:numId="2" w16cid:durableId="475685033">
    <w:abstractNumId w:val="4"/>
  </w:num>
  <w:num w:numId="3" w16cid:durableId="1272395413">
    <w:abstractNumId w:val="5"/>
  </w:num>
  <w:num w:numId="4" w16cid:durableId="1912689321">
    <w:abstractNumId w:val="2"/>
  </w:num>
  <w:num w:numId="5" w16cid:durableId="1788430272">
    <w:abstractNumId w:val="0"/>
  </w:num>
  <w:num w:numId="6" w16cid:durableId="1540706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45D1"/>
    <w:rsid w:val="003A00D1"/>
    <w:rsid w:val="00414A1A"/>
    <w:rsid w:val="004354AA"/>
    <w:rsid w:val="004D3A9C"/>
    <w:rsid w:val="00660974"/>
    <w:rsid w:val="008B35A0"/>
    <w:rsid w:val="00AA1D8D"/>
    <w:rsid w:val="00B47730"/>
    <w:rsid w:val="00CB0664"/>
    <w:rsid w:val="00FC693F"/>
    <w:rsid w:val="0D4F688B"/>
    <w:rsid w:val="4C46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CDC4C3"/>
  <w14:defaultImageDpi w14:val="300"/>
  <w15:docId w15:val="{4CE2EFA8-C6C2-47C5-A536-6F010026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Arial" w:hAnsi="Arial"/>
      <w:sz w:val="1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May R</cp:lastModifiedBy>
  <cp:revision>5</cp:revision>
  <dcterms:created xsi:type="dcterms:W3CDTF">2026-09-02T04:11:00Z</dcterms:created>
  <dcterms:modified xsi:type="dcterms:W3CDTF">2026-09-02T04:12:00Z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eyJoZGlkIjoiNzgxYTRjYjdmOTM0ZjQ1NmJlNzM2MjIzMGM1YjQxN2UiLCJ1c2VySWQiOiI2OTMzNjA3NDIifQ==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5D91A16BB71244E9BEE48524F90FB748_12</vt:lpwstr>
  </property>
</Properties>
</file>