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E385" w14:textId="1FC18DA7" w:rsidR="00122A3D" w:rsidRPr="00D52C41" w:rsidRDefault="00443C97">
      <w:pPr>
        <w:rPr>
          <w:rFonts w:eastAsia="等线" w:hint="eastAsia"/>
          <w:lang w:eastAsia="zh-CN"/>
        </w:rPr>
      </w:pPr>
      <w:proofErr w:type="spellStart"/>
      <w:r w:rsidRPr="00443C97">
        <w:rPr>
          <w:rFonts w:eastAsia="等线" w:hint="eastAsia"/>
          <w:b/>
          <w:bCs/>
          <w:lang w:eastAsia="zh-CN"/>
        </w:rPr>
        <w:t>Suppl</w:t>
      </w:r>
      <w:proofErr w:type="spellEnd"/>
      <w:r w:rsidR="00FD2C0A" w:rsidRPr="00443C97">
        <w:rPr>
          <w:b/>
          <w:bCs/>
        </w:rPr>
        <w:t xml:space="preserve"> 1. </w:t>
      </w:r>
      <w:r w:rsidR="00FD2C0A">
        <w:t>Risk of bias assessment</w:t>
      </w:r>
      <w:r w:rsidR="00D52C41">
        <w:rPr>
          <w:rFonts w:eastAsia="等线" w:hint="eastAsia"/>
          <w:lang w:eastAsia="zh-CN"/>
        </w:rPr>
        <w:t>.</w:t>
      </w:r>
    </w:p>
    <w:p w14:paraId="7CAF73DE" w14:textId="46BA597E" w:rsidR="00D52C41" w:rsidRPr="00D52C41" w:rsidRDefault="00D52C41">
      <w:pPr>
        <w:rPr>
          <w:rFonts w:eastAsia="等线" w:hint="eastAsia"/>
          <w:lang w:eastAsia="zh-CN"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32728D81" wp14:editId="7B179987">
            <wp:simplePos x="0" y="0"/>
            <wp:positionH relativeFrom="column">
              <wp:posOffset>4182110</wp:posOffset>
            </wp:positionH>
            <wp:positionV relativeFrom="paragraph">
              <wp:posOffset>2586990</wp:posOffset>
            </wp:positionV>
            <wp:extent cx="4440555" cy="1337310"/>
            <wp:effectExtent l="0" t="0" r="0" b="0"/>
            <wp:wrapTopAndBottom/>
            <wp:docPr id="14541699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169957" name="Picture 14541699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555" cy="1337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254DD9CF" wp14:editId="7DB7935B">
            <wp:simplePos x="0" y="0"/>
            <wp:positionH relativeFrom="column">
              <wp:posOffset>-153035</wp:posOffset>
            </wp:positionH>
            <wp:positionV relativeFrom="paragraph">
              <wp:posOffset>469900</wp:posOffset>
            </wp:positionV>
            <wp:extent cx="4288155" cy="3589655"/>
            <wp:effectExtent l="0" t="0" r="0" b="0"/>
            <wp:wrapTopAndBottom/>
            <wp:docPr id="11062530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253034" name="Picture 11062530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8155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9B45DE" w14:textId="77777777" w:rsidR="00D52C41" w:rsidRPr="00D52C41" w:rsidRDefault="00D52C41">
      <w:pPr>
        <w:rPr>
          <w:rFonts w:eastAsia="等线" w:hint="eastAsia"/>
          <w:lang w:eastAsia="zh-CN"/>
        </w:rPr>
      </w:pPr>
    </w:p>
    <w:sectPr w:rsidR="00D52C41" w:rsidRPr="00D52C41" w:rsidSect="002D543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C9347" w14:textId="77777777" w:rsidR="00FC008E" w:rsidRDefault="00FC008E" w:rsidP="00443C97">
      <w:pPr>
        <w:spacing w:after="0" w:line="240" w:lineRule="auto"/>
      </w:pPr>
      <w:r>
        <w:separator/>
      </w:r>
    </w:p>
  </w:endnote>
  <w:endnote w:type="continuationSeparator" w:id="0">
    <w:p w14:paraId="35D42041" w14:textId="77777777" w:rsidR="00FC008E" w:rsidRDefault="00FC008E" w:rsidP="0044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D8431" w14:textId="77777777" w:rsidR="00FC008E" w:rsidRDefault="00FC008E" w:rsidP="00443C97">
      <w:pPr>
        <w:spacing w:after="0" w:line="240" w:lineRule="auto"/>
      </w:pPr>
      <w:r>
        <w:separator/>
      </w:r>
    </w:p>
  </w:footnote>
  <w:footnote w:type="continuationSeparator" w:id="0">
    <w:p w14:paraId="0EDE0B12" w14:textId="77777777" w:rsidR="00FC008E" w:rsidRDefault="00FC008E" w:rsidP="00443C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3D"/>
    <w:rsid w:val="00074D3E"/>
    <w:rsid w:val="000E2E03"/>
    <w:rsid w:val="00122A3D"/>
    <w:rsid w:val="00192D3B"/>
    <w:rsid w:val="001A38FA"/>
    <w:rsid w:val="001C10C2"/>
    <w:rsid w:val="002106D1"/>
    <w:rsid w:val="00252682"/>
    <w:rsid w:val="002A7B85"/>
    <w:rsid w:val="002C5CF1"/>
    <w:rsid w:val="002D543D"/>
    <w:rsid w:val="00367ED6"/>
    <w:rsid w:val="00392828"/>
    <w:rsid w:val="00443C97"/>
    <w:rsid w:val="00513A40"/>
    <w:rsid w:val="00566794"/>
    <w:rsid w:val="00696676"/>
    <w:rsid w:val="00743E27"/>
    <w:rsid w:val="007D013A"/>
    <w:rsid w:val="00927B37"/>
    <w:rsid w:val="00AB17BD"/>
    <w:rsid w:val="00AB5FCF"/>
    <w:rsid w:val="00B123BB"/>
    <w:rsid w:val="00B25084"/>
    <w:rsid w:val="00B86602"/>
    <w:rsid w:val="00C11592"/>
    <w:rsid w:val="00C149CC"/>
    <w:rsid w:val="00C62938"/>
    <w:rsid w:val="00D52C41"/>
    <w:rsid w:val="00D64EE7"/>
    <w:rsid w:val="00D93160"/>
    <w:rsid w:val="00DD6FDA"/>
    <w:rsid w:val="00E45C92"/>
    <w:rsid w:val="00E723B6"/>
    <w:rsid w:val="00EE7907"/>
    <w:rsid w:val="00FC008E"/>
    <w:rsid w:val="00FD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82C4EB"/>
  <w15:chartTrackingRefBased/>
  <w15:docId w15:val="{0935FA9B-0C16-D446-8334-16AFA730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54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4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4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4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4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4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4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4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4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54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2D54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2D54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2D543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2D543D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2D54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2D543D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54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2D54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4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54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4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54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54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54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54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54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54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543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543D"/>
    <w:rPr>
      <w:b/>
      <w:bCs/>
      <w:smallCaps/>
      <w:color w:val="0F4761" w:themeColor="accent1" w:themeShade="BF"/>
      <w:spacing w:val="5"/>
    </w:rPr>
  </w:style>
  <w:style w:type="table" w:styleId="11">
    <w:name w:val="Grid Table 1 Light"/>
    <w:basedOn w:val="a1"/>
    <w:uiPriority w:val="46"/>
    <w:rsid w:val="002D54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e">
    <w:name w:val="Table Grid"/>
    <w:basedOn w:val="a1"/>
    <w:uiPriority w:val="39"/>
    <w:rsid w:val="00122A3D"/>
    <w:pPr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43C9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443C97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443C9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443C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995a784-872d-4a20-9d1b-893979508fdf}" enabled="1" method="Privileged" siteId="{e26bab4b-97e6-4754-b163-60f8237e85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DAIFALLAH KHUBZAN MALKI</dc:creator>
  <cp:keywords/>
  <dc:description/>
  <cp:lastModifiedBy>May R</cp:lastModifiedBy>
  <cp:revision>3</cp:revision>
  <dcterms:created xsi:type="dcterms:W3CDTF">2025-12-01T05:39:00Z</dcterms:created>
  <dcterms:modified xsi:type="dcterms:W3CDTF">2025-12-01T05:44:00Z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259a66-0861-43b6-bb6a-1864f8476a8a_Enabled">
    <vt:lpwstr>true</vt:lpwstr>
  </property>
  <property fmtid="{D5CDD505-2E9C-101B-9397-08002B2CF9AE}" pid="3" name="MSIP_Label_37259a66-0861-43b6-bb6a-1864f8476a8a_SetDate">
    <vt:lpwstr>2025-03-01T10:03:05Z</vt:lpwstr>
  </property>
  <property fmtid="{D5CDD505-2E9C-101B-9397-08002B2CF9AE}" pid="4" name="MSIP_Label_37259a66-0861-43b6-bb6a-1864f8476a8a_Method">
    <vt:lpwstr>Standard</vt:lpwstr>
  </property>
  <property fmtid="{D5CDD505-2E9C-101B-9397-08002B2CF9AE}" pid="5" name="MSIP_Label_37259a66-0861-43b6-bb6a-1864f8476a8a_Name">
    <vt:lpwstr>defa4170-0d19-0005-0004-bc88714345d2</vt:lpwstr>
  </property>
  <property fmtid="{D5CDD505-2E9C-101B-9397-08002B2CF9AE}" pid="6" name="MSIP_Label_37259a66-0861-43b6-bb6a-1864f8476a8a_SiteId">
    <vt:lpwstr>e26bab4b-97e6-4754-b163-60f8237e8531</vt:lpwstr>
  </property>
  <property fmtid="{D5CDD505-2E9C-101B-9397-08002B2CF9AE}" pid="7" name="MSIP_Label_37259a66-0861-43b6-bb6a-1864f8476a8a_ActionId">
    <vt:lpwstr>1e3c336c-f01a-45b8-95dd-f24771e821d5</vt:lpwstr>
  </property>
  <property fmtid="{D5CDD505-2E9C-101B-9397-08002B2CF9AE}" pid="8" name="MSIP_Label_37259a66-0861-43b6-bb6a-1864f8476a8a_ContentBits">
    <vt:lpwstr>0</vt:lpwstr>
  </property>
  <property fmtid="{D5CDD505-2E9C-101B-9397-08002B2CF9AE}" pid="9" name="MSIP_Label_37259a66-0861-43b6-bb6a-1864f8476a8a_Tag">
    <vt:lpwstr>60, 3, 0, 1</vt:lpwstr>
  </property>
</Properties>
</file>