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7520F" w14:textId="77777777" w:rsidR="000D5360" w:rsidRPr="00361ECE" w:rsidRDefault="000D5360" w:rsidP="000D5360">
      <w:pPr>
        <w:adjustRightInd w:val="0"/>
        <w:snapToGrid w:val="0"/>
        <w:jc w:val="left"/>
        <w:rPr>
          <w:rFonts w:ascii="Times New Roman" w:eastAsia="Microsoft YaHei" w:hAnsi="Times New Roman" w:cs="Times New Roman"/>
          <w:color w:val="000000" w:themeColor="text1"/>
          <w:sz w:val="24"/>
        </w:rPr>
      </w:pPr>
      <w:r w:rsidRPr="00361ECE">
        <w:rPr>
          <w:rFonts w:ascii="Times New Roman" w:eastAsia="Microsoft YaHei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78467C93" wp14:editId="43260212">
            <wp:extent cx="5270500" cy="6156960"/>
            <wp:effectExtent l="0" t="0" r="0" b="2540"/>
            <wp:docPr id="3" name="图片 3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15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3FEF0" w14:textId="77777777" w:rsidR="000D5360" w:rsidRPr="00E8222C" w:rsidRDefault="000D5360" w:rsidP="000D5360">
      <w:pPr>
        <w:adjustRightInd w:val="0"/>
        <w:snapToGrid w:val="0"/>
        <w:ind w:firstLineChars="200" w:firstLine="482"/>
        <w:jc w:val="left"/>
        <w:rPr>
          <w:rFonts w:ascii="Times New Roman" w:eastAsia="Microsoft YaHei" w:hAnsi="Times New Roman" w:cs="Times New Roman"/>
          <w:sz w:val="24"/>
        </w:rPr>
      </w:pPr>
      <w:r w:rsidRPr="00361ECE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>Suppl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 xml:space="preserve"> 2.</w:t>
      </w:r>
      <w:r w:rsidRPr="00361ECE">
        <w:rPr>
          <w:rFonts w:ascii="Times New Roman" w:eastAsia="SimSun" w:hAnsi="Times New Roman" w:cs="Times New Roman"/>
          <w:color w:val="000000" w:themeColor="text1"/>
          <w:sz w:val="24"/>
        </w:rPr>
        <w:t xml:space="preserve"> </w:t>
      </w:r>
      <w:r w:rsidRPr="00E8222C">
        <w:rPr>
          <w:rFonts w:ascii="Times New Roman" w:eastAsia="SimSun" w:hAnsi="Times New Roman" w:cs="Times New Roman"/>
          <w:sz w:val="24"/>
        </w:rPr>
        <w:t xml:space="preserve">Expression differences of immune factors. </w:t>
      </w:r>
      <w:r>
        <w:rPr>
          <w:rFonts w:ascii="Times New Roman" w:eastAsia="SimSun" w:hAnsi="Times New Roman" w:cs="Times New Roman"/>
          <w:sz w:val="24"/>
        </w:rPr>
        <w:t>(</w:t>
      </w:r>
      <w:r w:rsidRPr="00E8222C">
        <w:rPr>
          <w:rFonts w:ascii="Times New Roman" w:eastAsia="SimSun" w:hAnsi="Times New Roman" w:cs="Times New Roman"/>
          <w:sz w:val="24"/>
        </w:rPr>
        <w:t>A</w:t>
      </w:r>
      <w:r>
        <w:rPr>
          <w:rFonts w:ascii="Times New Roman" w:eastAsia="SimSun" w:hAnsi="Times New Roman" w:cs="Times New Roman"/>
          <w:sz w:val="24"/>
        </w:rPr>
        <w:t>)</w:t>
      </w:r>
      <w:r w:rsidRPr="00E8222C">
        <w:rPr>
          <w:rFonts w:ascii="Times New Roman" w:eastAsia="SimSun" w:hAnsi="Times New Roman" w:cs="Times New Roman"/>
          <w:sz w:val="24"/>
        </w:rPr>
        <w:t xml:space="preserve"> Chemokines. </w:t>
      </w:r>
      <w:r>
        <w:rPr>
          <w:rFonts w:ascii="Times New Roman" w:eastAsia="SimSun" w:hAnsi="Times New Roman" w:cs="Times New Roman"/>
          <w:sz w:val="24"/>
        </w:rPr>
        <w:t>(</w:t>
      </w:r>
      <w:r w:rsidRPr="00E8222C">
        <w:rPr>
          <w:rFonts w:ascii="Times New Roman" w:eastAsia="SimSun" w:hAnsi="Times New Roman" w:cs="Times New Roman"/>
          <w:sz w:val="24"/>
        </w:rPr>
        <w:t>B</w:t>
      </w:r>
      <w:r>
        <w:rPr>
          <w:rFonts w:ascii="Times New Roman" w:eastAsia="SimSun" w:hAnsi="Times New Roman" w:cs="Times New Roman"/>
          <w:sz w:val="24"/>
        </w:rPr>
        <w:t>)</w:t>
      </w:r>
      <w:r w:rsidRPr="00E8222C">
        <w:rPr>
          <w:rFonts w:ascii="Times New Roman" w:eastAsia="SimSun" w:hAnsi="Times New Roman" w:cs="Times New Roman"/>
          <w:sz w:val="24"/>
        </w:rPr>
        <w:t xml:space="preserve"> Immune-stimulatory factors. </w:t>
      </w:r>
      <w:r>
        <w:rPr>
          <w:rFonts w:ascii="Times New Roman" w:eastAsia="SimSun" w:hAnsi="Times New Roman" w:cs="Times New Roman"/>
          <w:sz w:val="24"/>
        </w:rPr>
        <w:t>(</w:t>
      </w:r>
      <w:r w:rsidRPr="00E8222C">
        <w:rPr>
          <w:rFonts w:ascii="Times New Roman" w:eastAsia="SimSun" w:hAnsi="Times New Roman" w:cs="Times New Roman"/>
          <w:sz w:val="24"/>
        </w:rPr>
        <w:t>C</w:t>
      </w:r>
      <w:r>
        <w:rPr>
          <w:rFonts w:ascii="Times New Roman" w:eastAsia="SimSun" w:hAnsi="Times New Roman" w:cs="Times New Roman"/>
          <w:sz w:val="24"/>
        </w:rPr>
        <w:t>)</w:t>
      </w:r>
      <w:r w:rsidRPr="00E8222C">
        <w:rPr>
          <w:rFonts w:ascii="Times New Roman" w:eastAsia="SimSun" w:hAnsi="Times New Roman" w:cs="Times New Roman"/>
          <w:sz w:val="24"/>
        </w:rPr>
        <w:t xml:space="preserve"> Receptors.</w:t>
      </w:r>
    </w:p>
    <w:p w14:paraId="34380FD6" w14:textId="77777777" w:rsidR="000D5360" w:rsidRPr="00361ECE" w:rsidRDefault="000D5360" w:rsidP="000D5360">
      <w:pPr>
        <w:adjustRightInd w:val="0"/>
        <w:snapToGrid w:val="0"/>
        <w:jc w:val="left"/>
        <w:rPr>
          <w:rFonts w:ascii="Times New Roman" w:eastAsia="Microsoft YaHei" w:hAnsi="Times New Roman" w:cs="Times New Roman"/>
          <w:color w:val="000000" w:themeColor="text1"/>
          <w:sz w:val="24"/>
        </w:rPr>
      </w:pPr>
    </w:p>
    <w:sectPr w:rsidR="000D5360" w:rsidRPr="00361E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096F5" w14:textId="77777777" w:rsidR="0042267A" w:rsidRDefault="0042267A" w:rsidP="00265121">
      <w:r>
        <w:separator/>
      </w:r>
    </w:p>
  </w:endnote>
  <w:endnote w:type="continuationSeparator" w:id="0">
    <w:p w14:paraId="5E0D854E" w14:textId="77777777" w:rsidR="0042267A" w:rsidRDefault="0042267A" w:rsidP="00265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¡ì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059C0" w14:textId="77777777" w:rsidR="0042267A" w:rsidRDefault="0042267A" w:rsidP="00265121">
      <w:r>
        <w:separator/>
      </w:r>
    </w:p>
  </w:footnote>
  <w:footnote w:type="continuationSeparator" w:id="0">
    <w:p w14:paraId="5FCC9A34" w14:textId="77777777" w:rsidR="0042267A" w:rsidRDefault="0042267A" w:rsidP="002651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60"/>
    <w:rsid w:val="000D5360"/>
    <w:rsid w:val="00265121"/>
    <w:rsid w:val="0042267A"/>
    <w:rsid w:val="00425C20"/>
    <w:rsid w:val="004F5CA0"/>
    <w:rsid w:val="005D5A4B"/>
    <w:rsid w:val="0063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908C4"/>
  <w15:chartTrackingRefBased/>
  <w15:docId w15:val="{9B718169-DDB9-41F7-BA9E-765F768D4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360"/>
    <w:pPr>
      <w:widowControl w:val="0"/>
      <w:spacing w:after="0" w:line="240" w:lineRule="auto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5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36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36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3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3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3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3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36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36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36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36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36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53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5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3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5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53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536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36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36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360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51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5121"/>
    <w:rPr>
      <w:kern w:val="2"/>
      <w:sz w:val="21"/>
      <w:szCs w:val="24"/>
    </w:rPr>
  </w:style>
  <w:style w:type="paragraph" w:styleId="Footer">
    <w:name w:val="footer"/>
    <w:basedOn w:val="Normal"/>
    <w:link w:val="FooterChar"/>
    <w:uiPriority w:val="99"/>
    <w:unhideWhenUsed/>
    <w:rsid w:val="002651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512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>Grizli777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3</cp:revision>
  <dcterms:created xsi:type="dcterms:W3CDTF">2025-12-20T03:12:00Z</dcterms:created>
  <dcterms:modified xsi:type="dcterms:W3CDTF">2026-01-01T06:30:00Z</dcterms:modified>
</cp:coreProperties>
</file>