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87A54" w14:textId="77777777" w:rsidR="006374FC" w:rsidRDefault="006374FC" w:rsidP="00BB4327">
      <w:pPr>
        <w:spacing w:line="360" w:lineRule="auto"/>
        <w:jc w:val="left"/>
        <w:rPr>
          <w:rFonts w:ascii="Book Antiqua" w:eastAsia="宋体" w:hAnsi="Book Antiqua" w:cs="Book Antiqua"/>
          <w:sz w:val="24"/>
          <w:szCs w:val="24"/>
          <w:highlight w:val="yellow"/>
          <w:lang w:val="en-GB"/>
        </w:rPr>
      </w:pPr>
      <w:r>
        <w:rPr>
          <w:rFonts w:ascii="Book Antiqua" w:hAnsi="Book Antiqua" w:cs="Book Antiqua"/>
          <w:noProof/>
          <w:sz w:val="24"/>
          <w:szCs w:val="24"/>
          <w:lang w:val="en-GB"/>
        </w:rPr>
        <w:drawing>
          <wp:inline distT="0" distB="0" distL="0" distR="0" wp14:anchorId="3CA81432" wp14:editId="096EF522">
            <wp:extent cx="5454082" cy="5967730"/>
            <wp:effectExtent l="0" t="0" r="0" b="0"/>
            <wp:docPr id="25" name="图片 25" descr="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645" cy="597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9B82B" w14:textId="18210928" w:rsidR="006374FC" w:rsidRDefault="006374FC" w:rsidP="006374FC">
      <w:pPr>
        <w:spacing w:line="360" w:lineRule="auto"/>
        <w:rPr>
          <w:rFonts w:ascii="Book Antiqua" w:eastAsia="宋体" w:hAnsi="Book Antiqua" w:cs="Book Antiqua"/>
          <w:sz w:val="24"/>
          <w:szCs w:val="24"/>
        </w:rPr>
      </w:pPr>
      <w:r>
        <w:rPr>
          <w:rFonts w:ascii="Book Antiqua" w:eastAsia="黑体" w:hAnsi="Book Antiqua" w:cs="Book Antiqua"/>
          <w:b/>
          <w:bCs/>
          <w:sz w:val="24"/>
          <w:szCs w:val="24"/>
          <w:lang w:val="en-GB"/>
        </w:rPr>
        <w:t>Suppl</w:t>
      </w:r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2</w:t>
      </w:r>
      <w:r>
        <w:rPr>
          <w:rFonts w:ascii="Book Antiqua" w:eastAsia="宋体" w:hAnsi="Book Antiqua" w:cs="Book Antiqua" w:hint="eastAsia"/>
          <w:b/>
          <w:bCs/>
          <w:sz w:val="24"/>
          <w:szCs w:val="24"/>
          <w:lang w:val="en-GB"/>
        </w:rPr>
        <w:t>.</w:t>
      </w:r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</w:t>
      </w:r>
      <w:r>
        <w:rPr>
          <w:rFonts w:ascii="Book Antiqua" w:eastAsia="宋体" w:hAnsi="Book Antiqua" w:cs="Book Antiqua"/>
          <w:i/>
          <w:iCs/>
          <w:sz w:val="24"/>
          <w:szCs w:val="24"/>
          <w:lang w:val="en-GB"/>
        </w:rPr>
        <w:t>ACTR10</w:t>
      </w:r>
      <w:r>
        <w:rPr>
          <w:rFonts w:ascii="Book Antiqua" w:eastAsia="宋体" w:hAnsi="Book Antiqua" w:cs="Book Antiqua"/>
          <w:sz w:val="24"/>
          <w:szCs w:val="24"/>
          <w:lang w:val="en-GB"/>
        </w:rPr>
        <w:t xml:space="preserve"> was highly expressed in the TKI-resistant HCC samples, as shown by the violin plots.</w:t>
      </w:r>
      <w:r>
        <w:rPr>
          <w:rFonts w:ascii="Book Antiqua" w:eastAsia="宋体" w:hAnsi="Book Antiqua" w:cs="Book Antiqua" w:hint="eastAsia"/>
          <w:sz w:val="24"/>
          <w:szCs w:val="24"/>
        </w:rPr>
        <w:t xml:space="preserve"> TKI-S: </w:t>
      </w:r>
      <w:bookmarkStart w:id="0" w:name="OLE_LINK27"/>
      <w:r w:rsidR="00D60185">
        <w:rPr>
          <w:rFonts w:ascii="Book Antiqua" w:eastAsia="宋体" w:hAnsi="Book Antiqua" w:cs="Book Antiqua" w:hint="eastAsia"/>
          <w:sz w:val="24"/>
          <w:szCs w:val="24"/>
        </w:rPr>
        <w:t>t</w:t>
      </w:r>
      <w:r>
        <w:rPr>
          <w:rFonts w:ascii="Book Antiqua" w:eastAsia="宋体" w:hAnsi="Book Antiqua" w:cs="Book Antiqua" w:hint="eastAsia"/>
          <w:sz w:val="24"/>
          <w:szCs w:val="24"/>
        </w:rPr>
        <w:t>yrosine kinase inhibitor-</w:t>
      </w:r>
      <w:r w:rsidR="00D60185">
        <w:rPr>
          <w:rFonts w:ascii="Book Antiqua" w:eastAsia="宋体" w:hAnsi="Book Antiqua" w:cs="Book Antiqua" w:hint="eastAsia"/>
          <w:sz w:val="24"/>
          <w:szCs w:val="24"/>
        </w:rPr>
        <w:t>s</w:t>
      </w:r>
      <w:r>
        <w:rPr>
          <w:rFonts w:ascii="Book Antiqua" w:eastAsia="宋体" w:hAnsi="Book Antiqua" w:cs="Book Antiqua" w:hint="eastAsia"/>
          <w:sz w:val="24"/>
          <w:szCs w:val="24"/>
        </w:rPr>
        <w:t>ensitive</w:t>
      </w:r>
      <w:bookmarkEnd w:id="0"/>
      <w:r w:rsidR="00BB4327">
        <w:rPr>
          <w:rFonts w:ascii="Book Antiqua" w:eastAsia="宋体" w:hAnsi="Book Antiqua" w:cs="Book Antiqua" w:hint="eastAsia"/>
          <w:sz w:val="24"/>
          <w:szCs w:val="24"/>
        </w:rPr>
        <w:t>;</w:t>
      </w:r>
      <w:r>
        <w:rPr>
          <w:rFonts w:ascii="Book Antiqua" w:eastAsia="宋体" w:hAnsi="Book Antiqua" w:cs="Book Antiqua" w:hint="eastAsia"/>
          <w:sz w:val="24"/>
          <w:szCs w:val="24"/>
        </w:rPr>
        <w:t xml:space="preserve"> TKI-R: </w:t>
      </w:r>
      <w:r w:rsidR="00D60185">
        <w:rPr>
          <w:rFonts w:ascii="Book Antiqua" w:eastAsia="宋体" w:hAnsi="Book Antiqua" w:cs="Book Antiqua" w:hint="eastAsia"/>
          <w:sz w:val="24"/>
          <w:szCs w:val="24"/>
        </w:rPr>
        <w:t>t</w:t>
      </w:r>
      <w:r>
        <w:rPr>
          <w:rFonts w:ascii="Book Antiqua" w:eastAsia="宋体" w:hAnsi="Book Antiqua" w:cs="Book Antiqua" w:hint="eastAsia"/>
          <w:sz w:val="24"/>
          <w:szCs w:val="24"/>
        </w:rPr>
        <w:t>yrosine kinase inhibitor-</w:t>
      </w:r>
      <w:r w:rsidR="00D60185">
        <w:rPr>
          <w:rFonts w:ascii="Book Antiqua" w:eastAsia="宋体" w:hAnsi="Book Antiqua" w:cs="Book Antiqua" w:hint="eastAsia"/>
          <w:sz w:val="24"/>
          <w:szCs w:val="24"/>
        </w:rPr>
        <w:t>r</w:t>
      </w:r>
      <w:r>
        <w:rPr>
          <w:rFonts w:ascii="Book Antiqua" w:eastAsia="宋体" w:hAnsi="Book Antiqua" w:cs="Book Antiqua" w:hint="eastAsia"/>
          <w:sz w:val="24"/>
          <w:szCs w:val="24"/>
        </w:rPr>
        <w:t xml:space="preserve">esistant. </w:t>
      </w:r>
    </w:p>
    <w:p w14:paraId="10DB0052" w14:textId="77777777" w:rsidR="006374FC" w:rsidRDefault="006374FC" w:rsidP="006374FC">
      <w:pPr>
        <w:spacing w:line="480" w:lineRule="auto"/>
        <w:rPr>
          <w:rFonts w:ascii="Book Antiqua" w:eastAsia="Book Antiqua" w:hAnsi="Book Antiqua" w:cs="Book Antiqua"/>
          <w:b/>
          <w:bCs/>
          <w:color w:val="000000"/>
          <w:kern w:val="0"/>
          <w:sz w:val="24"/>
          <w:szCs w:val="24"/>
          <w:lang w:bidi="ar"/>
        </w:rPr>
      </w:pPr>
    </w:p>
    <w:p w14:paraId="17925BD7" w14:textId="77777777" w:rsidR="006374FC" w:rsidRPr="00D60185" w:rsidRDefault="006374FC">
      <w:pPr>
        <w:rPr>
          <w:rFonts w:hint="eastAsia"/>
        </w:rPr>
      </w:pPr>
    </w:p>
    <w:sectPr w:rsidR="006374FC" w:rsidRPr="00D60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EE961" w14:textId="77777777" w:rsidR="008B6FA4" w:rsidRDefault="008B6FA4" w:rsidP="00D60185">
      <w:pPr>
        <w:rPr>
          <w:rFonts w:hint="eastAsia"/>
        </w:rPr>
      </w:pPr>
      <w:r>
        <w:separator/>
      </w:r>
    </w:p>
  </w:endnote>
  <w:endnote w:type="continuationSeparator" w:id="0">
    <w:p w14:paraId="1D7B20A0" w14:textId="77777777" w:rsidR="008B6FA4" w:rsidRDefault="008B6FA4" w:rsidP="00D601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93F4" w14:textId="77777777" w:rsidR="008B6FA4" w:rsidRDefault="008B6FA4" w:rsidP="00D60185">
      <w:pPr>
        <w:rPr>
          <w:rFonts w:hint="eastAsia"/>
        </w:rPr>
      </w:pPr>
      <w:r>
        <w:separator/>
      </w:r>
    </w:p>
  </w:footnote>
  <w:footnote w:type="continuationSeparator" w:id="0">
    <w:p w14:paraId="1B492E65" w14:textId="77777777" w:rsidR="008B6FA4" w:rsidRDefault="008B6FA4" w:rsidP="00D601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FC"/>
    <w:rsid w:val="00015EDD"/>
    <w:rsid w:val="002C37F7"/>
    <w:rsid w:val="006374FC"/>
    <w:rsid w:val="008B6FA4"/>
    <w:rsid w:val="00917D37"/>
    <w:rsid w:val="00AB7CB5"/>
    <w:rsid w:val="00BB4327"/>
    <w:rsid w:val="00C53471"/>
    <w:rsid w:val="00CE1E21"/>
    <w:rsid w:val="00D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BBED7"/>
  <w15:chartTrackingRefBased/>
  <w15:docId w15:val="{473507D7-5C5C-49AA-826D-3C055B2C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37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1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1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4</cp:revision>
  <dcterms:created xsi:type="dcterms:W3CDTF">2024-11-27T05:42:00Z</dcterms:created>
  <dcterms:modified xsi:type="dcterms:W3CDTF">2024-11-27T05:46:00Z</dcterms:modified>
</cp:coreProperties>
</file>