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254F5" w14:textId="77777777" w:rsidR="00553ACB" w:rsidRDefault="00553ACB" w:rsidP="00553ACB">
      <w:pPr>
        <w:spacing w:line="360" w:lineRule="auto"/>
        <w:rPr>
          <w:rFonts w:ascii="Book Antiqua" w:eastAsia="宋体" w:hAnsi="Book Antiqua" w:cs="Book Antiqua"/>
          <w:sz w:val="24"/>
          <w:szCs w:val="24"/>
          <w:highlight w:val="yellow"/>
          <w:lang w:val="en-GB"/>
        </w:rPr>
      </w:pPr>
      <w:r>
        <w:rPr>
          <w:rFonts w:ascii="Book Antiqua" w:hAnsi="Book Antiqua" w:cs="Book Antiqua"/>
          <w:noProof/>
          <w:sz w:val="24"/>
          <w:szCs w:val="24"/>
          <w:lang w:val="en-GB"/>
        </w:rPr>
        <w:drawing>
          <wp:inline distT="0" distB="0" distL="0" distR="0" wp14:anchorId="5638BCAD" wp14:editId="17DC7B85">
            <wp:extent cx="5118100" cy="3036824"/>
            <wp:effectExtent l="0" t="0" r="6350" b="0"/>
            <wp:docPr id="24" name="图片 24" descr="图表, 瀑布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图表, 瀑布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5887" cy="304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0FE6" w14:textId="52068E77" w:rsidR="00553ACB" w:rsidRDefault="00553ACB" w:rsidP="00553ACB">
      <w:pPr>
        <w:spacing w:line="360" w:lineRule="auto"/>
        <w:rPr>
          <w:rFonts w:ascii="Book Antiqua" w:eastAsia="宋体" w:hAnsi="Book Antiqua" w:cs="Book Antiqua"/>
          <w:sz w:val="24"/>
          <w:szCs w:val="24"/>
          <w:highlight w:val="yellow"/>
        </w:rPr>
      </w:pPr>
      <w:proofErr w:type="spellStart"/>
      <w:r>
        <w:rPr>
          <w:rFonts w:ascii="Book Antiqua" w:eastAsia="黑体" w:hAnsi="Book Antiqua" w:cs="Book Antiqua"/>
          <w:b/>
          <w:bCs/>
          <w:sz w:val="24"/>
          <w:szCs w:val="24"/>
          <w:lang w:val="en-GB"/>
        </w:rPr>
        <w:t>Suppl</w:t>
      </w:r>
      <w:proofErr w:type="spellEnd"/>
      <w:r>
        <w:rPr>
          <w:rFonts w:ascii="Book Antiqua" w:eastAsia="宋体" w:hAnsi="Book Antiqua" w:cs="Book Antiqua"/>
          <w:b/>
          <w:bCs/>
          <w:sz w:val="24"/>
          <w:szCs w:val="24"/>
          <w:lang w:val="en-GB"/>
        </w:rPr>
        <w:t xml:space="preserve"> 4</w:t>
      </w:r>
      <w:r>
        <w:rPr>
          <w:rFonts w:ascii="Book Antiqua" w:eastAsia="宋体" w:hAnsi="Book Antiqua" w:cs="Book Antiqua" w:hint="eastAsia"/>
          <w:b/>
          <w:bCs/>
          <w:sz w:val="24"/>
          <w:szCs w:val="24"/>
          <w:lang w:val="en-GB"/>
        </w:rPr>
        <w:t>.</w:t>
      </w:r>
      <w:r>
        <w:rPr>
          <w:rFonts w:ascii="Book Antiqua" w:eastAsia="宋体" w:hAnsi="Book Antiqua" w:cs="Book Antiqua"/>
          <w:b/>
          <w:bCs/>
          <w:sz w:val="24"/>
          <w:szCs w:val="24"/>
          <w:lang w:val="en-GB"/>
        </w:rPr>
        <w:t xml:space="preserve"> </w:t>
      </w:r>
      <w:r w:rsidRPr="006A7B0A">
        <w:rPr>
          <w:rFonts w:ascii="Book Antiqua" w:eastAsia="宋体" w:hAnsi="Book Antiqua" w:cs="Book Antiqua"/>
          <w:sz w:val="24"/>
          <w:szCs w:val="24"/>
          <w:lang w:val="en-GB"/>
        </w:rPr>
        <w:t>A</w:t>
      </w:r>
      <w:r w:rsidRPr="006A7B0A">
        <w:rPr>
          <w:rFonts w:ascii="Book Antiqua" w:hAnsi="Book Antiqua" w:cs="Book Antiqua"/>
          <w:sz w:val="24"/>
          <w:szCs w:val="24"/>
          <w:lang w:val="en-GB"/>
        </w:rPr>
        <w:t xml:space="preserve">nalysis of the TKI-resistance mechanisms of </w:t>
      </w:r>
      <w:r w:rsidRPr="006A7B0A">
        <w:rPr>
          <w:rFonts w:ascii="Book Antiqua" w:hAnsi="Book Antiqua" w:cs="Book Antiqua"/>
          <w:i/>
          <w:iCs/>
          <w:sz w:val="24"/>
          <w:szCs w:val="24"/>
          <w:lang w:val="en-GB"/>
        </w:rPr>
        <w:t>ACTR10</w:t>
      </w:r>
      <w:r w:rsidRPr="006A7B0A">
        <w:rPr>
          <w:rFonts w:ascii="Book Antiqua" w:hAnsi="Book Antiqua" w:cs="Book Antiqua"/>
          <w:sz w:val="24"/>
          <w:szCs w:val="24"/>
          <w:lang w:val="en-GB"/>
        </w:rPr>
        <w:t xml:space="preserve"> in HCC. </w:t>
      </w:r>
      <w:r w:rsidR="00533F7B" w:rsidRPr="006A7B0A">
        <w:rPr>
          <w:rFonts w:ascii="Book Antiqua" w:hAnsi="Book Antiqua" w:cs="Book Antiqua" w:hint="eastAsia"/>
          <w:sz w:val="24"/>
          <w:szCs w:val="24"/>
          <w:lang w:val="en-GB"/>
        </w:rPr>
        <w:t>(</w:t>
      </w:r>
      <w:r w:rsidRPr="006A7B0A">
        <w:rPr>
          <w:rFonts w:ascii="Book Antiqua" w:hAnsi="Book Antiqua" w:cs="Book Antiqua"/>
          <w:sz w:val="24"/>
          <w:szCs w:val="24"/>
          <w:lang w:val="en-GB"/>
        </w:rPr>
        <w:t>A</w:t>
      </w:r>
      <w:r w:rsidR="00533F7B" w:rsidRPr="006A7B0A">
        <w:rPr>
          <w:rFonts w:ascii="Book Antiqua" w:hAnsi="Book Antiqua" w:cs="Book Antiqua" w:hint="eastAsia"/>
          <w:sz w:val="24"/>
          <w:szCs w:val="24"/>
        </w:rPr>
        <w:t>)</w:t>
      </w:r>
      <w:r w:rsidRPr="006A7B0A">
        <w:rPr>
          <w:rFonts w:ascii="Book Antiqua" w:hAnsi="Book Antiqua" w:cs="Book Antiqua"/>
          <w:sz w:val="24"/>
          <w:szCs w:val="24"/>
          <w:lang w:val="en-GB"/>
        </w:rPr>
        <w:t xml:space="preserve"> </w:t>
      </w:r>
      <w:r>
        <w:rPr>
          <w:rFonts w:ascii="Book Antiqua" w:hAnsi="Book Antiqua" w:cs="Book Antiqua"/>
          <w:sz w:val="24"/>
          <w:szCs w:val="24"/>
          <w:lang w:val="en-GB"/>
        </w:rPr>
        <w:t xml:space="preserve">GO functional enrichment analysis of </w:t>
      </w:r>
      <w:r>
        <w:rPr>
          <w:rFonts w:ascii="Book Antiqua" w:eastAsia="宋体" w:hAnsi="Book Antiqua" w:cs="Book Antiqua"/>
          <w:sz w:val="24"/>
          <w:szCs w:val="24"/>
          <w:lang w:val="en-GB"/>
        </w:rPr>
        <w:t>differentially expressed genes in TKI-resistant samples</w:t>
      </w:r>
      <w:r w:rsidR="00533F7B">
        <w:rPr>
          <w:rFonts w:ascii="Book Antiqua" w:eastAsia="宋体" w:hAnsi="Book Antiqua" w:cs="Book Antiqua" w:hint="eastAsia"/>
          <w:sz w:val="24"/>
          <w:szCs w:val="24"/>
        </w:rPr>
        <w:t>.</w:t>
      </w:r>
      <w:r>
        <w:rPr>
          <w:rFonts w:ascii="Book Antiqua" w:eastAsia="宋体" w:hAnsi="Book Antiqua" w:cs="Book Antiqua"/>
          <w:sz w:val="24"/>
          <w:szCs w:val="24"/>
          <w:lang w:val="en-GB"/>
        </w:rPr>
        <w:t xml:space="preserve"> </w:t>
      </w:r>
      <w:r w:rsidR="00533F7B">
        <w:rPr>
          <w:rFonts w:ascii="Book Antiqua" w:eastAsia="宋体" w:hAnsi="Book Antiqua" w:cs="Book Antiqua" w:hint="eastAsia"/>
          <w:sz w:val="24"/>
          <w:szCs w:val="24"/>
          <w:lang w:val="en-GB"/>
        </w:rPr>
        <w:t>(</w:t>
      </w:r>
      <w:r>
        <w:rPr>
          <w:rFonts w:ascii="Book Antiqua" w:hAnsi="Book Antiqua" w:cs="Book Antiqua"/>
          <w:sz w:val="24"/>
          <w:szCs w:val="24"/>
          <w:lang w:val="en-GB"/>
        </w:rPr>
        <w:t>B</w:t>
      </w:r>
      <w:r w:rsidR="00533F7B">
        <w:rPr>
          <w:rFonts w:ascii="Book Antiqua" w:hAnsi="Book Antiqua" w:cs="Book Antiqua" w:hint="eastAsia"/>
          <w:sz w:val="24"/>
          <w:szCs w:val="24"/>
        </w:rPr>
        <w:t>)</w:t>
      </w:r>
      <w:r>
        <w:rPr>
          <w:rFonts w:ascii="Book Antiqua" w:hAnsi="Book Antiqua" w:cs="Book Antiqua"/>
          <w:sz w:val="24"/>
          <w:szCs w:val="24"/>
          <w:lang w:val="en-GB"/>
        </w:rPr>
        <w:t xml:space="preserve"> KEGG signal pathway enrichment analysis of </w:t>
      </w:r>
      <w:r>
        <w:rPr>
          <w:rFonts w:ascii="Book Antiqua" w:eastAsia="宋体" w:hAnsi="Book Antiqua" w:cs="Book Antiqua"/>
          <w:sz w:val="24"/>
          <w:szCs w:val="24"/>
          <w:lang w:val="en-GB"/>
        </w:rPr>
        <w:t>differentially expressed genes in TKI-resistant samples</w:t>
      </w:r>
      <w:r w:rsidR="00533F7B">
        <w:rPr>
          <w:rFonts w:ascii="Book Antiqua" w:eastAsia="宋体" w:hAnsi="Book Antiqua" w:cs="Book Antiqua" w:hint="eastAsia"/>
          <w:sz w:val="24"/>
          <w:szCs w:val="24"/>
        </w:rPr>
        <w:t>.</w:t>
      </w:r>
      <w:r>
        <w:rPr>
          <w:rFonts w:ascii="Book Antiqua" w:eastAsia="宋体" w:hAnsi="Book Antiqua" w:cs="Book Antiqua"/>
          <w:sz w:val="24"/>
          <w:szCs w:val="24"/>
          <w:lang w:val="en-GB"/>
        </w:rPr>
        <w:t xml:space="preserve"> </w:t>
      </w:r>
      <w:r w:rsidR="00533F7B">
        <w:rPr>
          <w:rFonts w:ascii="Book Antiqua" w:eastAsia="宋体" w:hAnsi="Book Antiqua" w:cs="Book Antiqua" w:hint="eastAsia"/>
          <w:sz w:val="24"/>
          <w:szCs w:val="24"/>
          <w:lang w:val="en-GB"/>
        </w:rPr>
        <w:t>(</w:t>
      </w:r>
      <w:r>
        <w:rPr>
          <w:rFonts w:ascii="Book Antiqua" w:hAnsi="Book Antiqua" w:cs="Book Antiqua"/>
          <w:sz w:val="24"/>
          <w:szCs w:val="24"/>
          <w:lang w:val="en-GB"/>
        </w:rPr>
        <w:t>C</w:t>
      </w:r>
      <w:r w:rsidR="00533F7B">
        <w:rPr>
          <w:rFonts w:ascii="Book Antiqua" w:hAnsi="Book Antiqua" w:cs="Book Antiqua" w:hint="eastAsia"/>
          <w:sz w:val="24"/>
          <w:szCs w:val="24"/>
        </w:rPr>
        <w:t>)</w:t>
      </w:r>
      <w:r>
        <w:rPr>
          <w:rFonts w:ascii="Book Antiqua" w:hAnsi="Book Antiqua" w:cs="Book Antiqua"/>
          <w:sz w:val="24"/>
          <w:szCs w:val="24"/>
          <w:lang w:val="en-GB"/>
        </w:rPr>
        <w:t xml:space="preserve"> Reactome signal pathway enrichment analysis of </w:t>
      </w:r>
      <w:r>
        <w:rPr>
          <w:rFonts w:ascii="Book Antiqua" w:eastAsia="宋体" w:hAnsi="Book Antiqua" w:cs="Book Antiqua"/>
          <w:sz w:val="24"/>
          <w:szCs w:val="24"/>
          <w:lang w:val="en-GB"/>
        </w:rPr>
        <w:t>differentially expressed genes in TKI-resistant samples.</w:t>
      </w:r>
      <w:r>
        <w:rPr>
          <w:rFonts w:ascii="Book Antiqua" w:eastAsia="宋体" w:hAnsi="Book Antiqua" w:cs="Book Antiqua" w:hint="eastAsia"/>
          <w:sz w:val="24"/>
          <w:szCs w:val="24"/>
        </w:rPr>
        <w:t xml:space="preserve"> GO: Gene Ontology</w:t>
      </w:r>
      <w:r w:rsidR="00533F7B">
        <w:rPr>
          <w:rFonts w:ascii="Book Antiqua" w:eastAsia="宋体" w:hAnsi="Book Antiqua" w:cs="Book Antiqua" w:hint="eastAsia"/>
          <w:sz w:val="24"/>
          <w:szCs w:val="24"/>
        </w:rPr>
        <w:t>;</w:t>
      </w:r>
      <w:r>
        <w:rPr>
          <w:rFonts w:ascii="Book Antiqua" w:eastAsia="宋体" w:hAnsi="Book Antiqua" w:cs="Book Antiqua" w:hint="eastAsia"/>
          <w:sz w:val="24"/>
          <w:szCs w:val="24"/>
        </w:rPr>
        <w:t xml:space="preserve"> KEGG: Kyoto Encyclopedia of Genes and Genomes.</w:t>
      </w:r>
    </w:p>
    <w:p w14:paraId="46D5D9EB" w14:textId="77777777" w:rsidR="00553ACB" w:rsidRPr="00553ACB" w:rsidRDefault="00553ACB">
      <w:pPr>
        <w:rPr>
          <w:rFonts w:hint="eastAsia"/>
        </w:rPr>
      </w:pPr>
    </w:p>
    <w:sectPr w:rsidR="00553ACB" w:rsidRPr="00553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99577" w14:textId="77777777" w:rsidR="001D2BBA" w:rsidRDefault="001D2BBA" w:rsidP="00533F7B">
      <w:pPr>
        <w:rPr>
          <w:rFonts w:hint="eastAsia"/>
        </w:rPr>
      </w:pPr>
      <w:r>
        <w:separator/>
      </w:r>
    </w:p>
  </w:endnote>
  <w:endnote w:type="continuationSeparator" w:id="0">
    <w:p w14:paraId="28CF1B66" w14:textId="77777777" w:rsidR="001D2BBA" w:rsidRDefault="001D2BBA" w:rsidP="00533F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6CBCE" w14:textId="77777777" w:rsidR="001D2BBA" w:rsidRDefault="001D2BBA" w:rsidP="00533F7B">
      <w:pPr>
        <w:rPr>
          <w:rFonts w:hint="eastAsia"/>
        </w:rPr>
      </w:pPr>
      <w:r>
        <w:separator/>
      </w:r>
    </w:p>
  </w:footnote>
  <w:footnote w:type="continuationSeparator" w:id="0">
    <w:p w14:paraId="09447B05" w14:textId="77777777" w:rsidR="001D2BBA" w:rsidRDefault="001D2BBA" w:rsidP="00533F7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CB"/>
    <w:rsid w:val="001D2BBA"/>
    <w:rsid w:val="00450DFB"/>
    <w:rsid w:val="00533F7B"/>
    <w:rsid w:val="00553ACB"/>
    <w:rsid w:val="005B285C"/>
    <w:rsid w:val="006A7B0A"/>
    <w:rsid w:val="00871945"/>
    <w:rsid w:val="008F7104"/>
    <w:rsid w:val="00C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F8D05"/>
  <w15:chartTrackingRefBased/>
  <w15:docId w15:val="{6549E70F-EC8F-4F51-A3E7-DAD84687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53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F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F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F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HONGMEI REN</cp:lastModifiedBy>
  <cp:revision>5</cp:revision>
  <dcterms:created xsi:type="dcterms:W3CDTF">2024-11-27T05:43:00Z</dcterms:created>
  <dcterms:modified xsi:type="dcterms:W3CDTF">2024-11-27T05:47:00Z</dcterms:modified>
</cp:coreProperties>
</file>