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1865" w14:textId="48D1EC76" w:rsidR="00564047" w:rsidRPr="00B64999" w:rsidRDefault="00564047" w:rsidP="00B64999">
      <w:pPr>
        <w:adjustRightInd w:val="0"/>
        <w:snapToGrid w:val="0"/>
        <w:jc w:val="left"/>
        <w:rPr>
          <w:rFonts w:ascii="Times New Roman" w:hAnsi="Times New Roman" w:cs="Times New Roman"/>
          <w:sz w:val="24"/>
          <w:szCs w:val="24"/>
        </w:rPr>
      </w:pPr>
      <w:r w:rsidRPr="00B64999">
        <w:rPr>
          <w:rFonts w:ascii="Times New Roman" w:hAnsi="Times New Roman" w:cs="Times New Roman" w:hint="eastAsia"/>
          <w:b/>
          <w:bCs/>
          <w:sz w:val="24"/>
          <w:szCs w:val="24"/>
        </w:rPr>
        <w:t>Suppl</w:t>
      </w:r>
      <w:r w:rsidRPr="00B64999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proofErr w:type="spellStart"/>
      <w:r w:rsidRPr="00B64999">
        <w:rPr>
          <w:rFonts w:ascii="Times New Roman" w:hAnsi="Times New Roman" w:cs="Times New Roman"/>
          <w:sz w:val="24"/>
          <w:szCs w:val="24"/>
        </w:rPr>
        <w:t>ChIP</w:t>
      </w:r>
      <w:proofErr w:type="spellEnd"/>
      <w:r w:rsidRPr="00B64999">
        <w:rPr>
          <w:rFonts w:ascii="Times New Roman" w:hAnsi="Times New Roman" w:cs="Times New Roman"/>
          <w:sz w:val="24"/>
          <w:szCs w:val="24"/>
        </w:rPr>
        <w:t>-qPCR Primer Sequences and Amplicon Details for the SF3A3 Promoter</w:t>
      </w: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3972"/>
        <w:gridCol w:w="1201"/>
        <w:gridCol w:w="1043"/>
        <w:gridCol w:w="1214"/>
      </w:tblGrid>
      <w:tr w:rsidR="00564047" w:rsidRPr="00B64999" w14:paraId="42090E2A" w14:textId="77777777" w:rsidTr="00DB62A4">
        <w:trPr>
          <w:jc w:val="center"/>
        </w:trPr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0B521" w14:textId="77777777" w:rsidR="00564047" w:rsidRPr="00B64999" w:rsidRDefault="00564047" w:rsidP="00B6499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B64999">
              <w:rPr>
                <w:rFonts w:ascii="Times New Roman" w:hAnsi="Times New Roman" w:cs="Times New Roman"/>
                <w:b/>
                <w:bCs/>
                <w:color w:val="111827"/>
                <w:sz w:val="24"/>
              </w:rPr>
              <w:t>Target Site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1960B" w14:textId="77777777" w:rsidR="00564047" w:rsidRPr="00B64999" w:rsidRDefault="00564047" w:rsidP="00B6499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B64999">
              <w:rPr>
                <w:rFonts w:ascii="Times New Roman" w:hAnsi="Times New Roman" w:cs="Times New Roman"/>
                <w:b/>
                <w:bCs/>
                <w:color w:val="111827"/>
                <w:sz w:val="24"/>
              </w:rPr>
              <w:t>Primer Sequence (5’–3’)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602C8" w14:textId="77777777" w:rsidR="00564047" w:rsidRPr="00B64999" w:rsidRDefault="00564047" w:rsidP="00B6499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B64999">
              <w:rPr>
                <w:rFonts w:ascii="Times New Roman" w:hAnsi="Times New Roman" w:cs="Times New Roman"/>
                <w:b/>
                <w:bCs/>
                <w:color w:val="111827"/>
                <w:sz w:val="24"/>
              </w:rPr>
              <w:t>Amplicon Size (bp)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583E1" w14:textId="77777777" w:rsidR="00564047" w:rsidRPr="00B64999" w:rsidRDefault="00564047" w:rsidP="00B6499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B64999">
              <w:rPr>
                <w:rFonts w:ascii="Times New Roman" w:hAnsi="Times New Roman" w:cs="Times New Roman"/>
                <w:b/>
                <w:bCs/>
                <w:color w:val="111827"/>
                <w:sz w:val="24"/>
              </w:rPr>
              <w:t>Position Relative to TSS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124AE" w14:textId="77777777" w:rsidR="00564047" w:rsidRPr="00B64999" w:rsidRDefault="00564047" w:rsidP="00B6499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111827"/>
                <w:sz w:val="24"/>
              </w:rPr>
            </w:pPr>
            <w:r w:rsidRPr="00B64999">
              <w:rPr>
                <w:rFonts w:ascii="Times New Roman" w:hAnsi="Times New Roman" w:cs="Times New Roman"/>
                <w:b/>
                <w:bCs/>
                <w:color w:val="111827"/>
                <w:sz w:val="24"/>
              </w:rPr>
              <w:t>Predicted sequence</w:t>
            </w:r>
            <w:r w:rsidRPr="00B64999">
              <w:rPr>
                <w:rFonts w:ascii="Times New Roman" w:hAnsi="Times New Roman" w:cs="Times New Roman" w:hint="eastAsia"/>
                <w:b/>
                <w:bCs/>
                <w:color w:val="111827"/>
                <w:sz w:val="24"/>
              </w:rPr>
              <w:t>s</w:t>
            </w:r>
          </w:p>
        </w:tc>
      </w:tr>
      <w:tr w:rsidR="00564047" w:rsidRPr="00B64999" w14:paraId="11E433C4" w14:textId="77777777" w:rsidTr="00DB62A4">
        <w:trPr>
          <w:jc w:val="center"/>
        </w:trPr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14:paraId="70712AE9" w14:textId="77777777" w:rsidR="00564047" w:rsidRPr="00352A2F" w:rsidRDefault="00564047" w:rsidP="00B6499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352A2F">
              <w:rPr>
                <w:rStyle w:val="af"/>
                <w:rFonts w:ascii="Times New Roman" w:hAnsi="Times New Roman" w:cs="Times New Roman"/>
                <w:sz w:val="24"/>
                <w:bdr w:val="single" w:sz="2" w:space="0" w:color="E5E7EB" w:frame="1"/>
              </w:rPr>
              <w:t>Site P1</w:t>
            </w:r>
          </w:p>
        </w:tc>
        <w:tc>
          <w:tcPr>
            <w:tcW w:w="3557" w:type="dxa"/>
            <w:tcBorders>
              <w:top w:val="single" w:sz="4" w:space="0" w:color="auto"/>
            </w:tcBorders>
            <w:vAlign w:val="center"/>
          </w:tcPr>
          <w:p w14:paraId="40881BB0" w14:textId="77777777" w:rsidR="00564047" w:rsidRPr="00352A2F" w:rsidRDefault="00564047" w:rsidP="00B6499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352A2F">
              <w:rPr>
                <w:rStyle w:val="af"/>
                <w:rFonts w:ascii="Times New Roman" w:hAnsi="Times New Roman" w:cs="Times New Roman"/>
                <w:sz w:val="24"/>
                <w:bdr w:val="single" w:sz="2" w:space="0" w:color="E5E7EB" w:frame="1"/>
              </w:rPr>
              <w:t>F:</w:t>
            </w:r>
            <w:r w:rsidRPr="00352A2F">
              <w:rPr>
                <w:rFonts w:ascii="Times New Roman" w:hAnsi="Times New Roman" w:cs="Times New Roman"/>
                <w:sz w:val="24"/>
              </w:rPr>
              <w:t xml:space="preserve"> GTGCCCCGGGACTTAAGAAA </w:t>
            </w:r>
            <w:r w:rsidRPr="00352A2F">
              <w:rPr>
                <w:rFonts w:ascii="Times New Roman" w:hAnsi="Times New Roman" w:cs="Times New Roman"/>
                <w:sz w:val="24"/>
              </w:rPr>
              <w:br/>
            </w:r>
            <w:r w:rsidRPr="00352A2F">
              <w:rPr>
                <w:rStyle w:val="af"/>
                <w:rFonts w:ascii="Times New Roman" w:hAnsi="Times New Roman" w:cs="Times New Roman"/>
                <w:sz w:val="24"/>
                <w:bdr w:val="single" w:sz="2" w:space="0" w:color="E5E7EB" w:frame="1"/>
              </w:rPr>
              <w:t>R:</w:t>
            </w:r>
            <w:r w:rsidRPr="00352A2F">
              <w:rPr>
                <w:rFonts w:ascii="Times New Roman" w:hAnsi="Times New Roman" w:cs="Times New Roman"/>
                <w:sz w:val="24"/>
              </w:rPr>
              <w:t> GAGGCATCTGCGAACCTCTC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14:paraId="409B1045" w14:textId="77777777" w:rsidR="00564047" w:rsidRPr="00B64999" w:rsidRDefault="00564047" w:rsidP="00B6499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B64999">
              <w:rPr>
                <w:rFonts w:ascii="Times New Roman" w:hAnsi="Times New Roman" w:cs="Times New Roman"/>
                <w:sz w:val="24"/>
              </w:rPr>
              <w:t>104 bp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17CBFF09" w14:textId="77777777" w:rsidR="00564047" w:rsidRPr="00B64999" w:rsidRDefault="00564047" w:rsidP="00B6499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B64999">
              <w:rPr>
                <w:rFonts w:ascii="Times New Roman" w:hAnsi="Times New Roman" w:cs="Times New Roman"/>
                <w:sz w:val="24"/>
              </w:rPr>
              <w:t>-213 to -218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14:paraId="0803B931" w14:textId="77777777" w:rsidR="00564047" w:rsidRPr="00B64999" w:rsidRDefault="00564047" w:rsidP="00B6499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B64999">
              <w:rPr>
                <w:rFonts w:ascii="Times New Roman" w:hAnsi="Times New Roman" w:cs="Times New Roman"/>
                <w:sz w:val="24"/>
              </w:rPr>
              <w:t>CACCTG</w:t>
            </w:r>
          </w:p>
        </w:tc>
      </w:tr>
      <w:tr w:rsidR="00564047" w:rsidRPr="00B64999" w14:paraId="144945CB" w14:textId="77777777" w:rsidTr="00DB62A4">
        <w:trPr>
          <w:jc w:val="center"/>
        </w:trPr>
        <w:tc>
          <w:tcPr>
            <w:tcW w:w="859" w:type="dxa"/>
            <w:vAlign w:val="center"/>
          </w:tcPr>
          <w:p w14:paraId="7AA2AB0F" w14:textId="77777777" w:rsidR="00564047" w:rsidRPr="00352A2F" w:rsidRDefault="00564047" w:rsidP="00B6499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352A2F">
              <w:rPr>
                <w:rStyle w:val="af"/>
                <w:rFonts w:ascii="Times New Roman" w:hAnsi="Times New Roman" w:cs="Times New Roman"/>
                <w:sz w:val="24"/>
                <w:bdr w:val="single" w:sz="2" w:space="0" w:color="E5E7EB" w:frame="1"/>
              </w:rPr>
              <w:t>Site P2</w:t>
            </w:r>
          </w:p>
        </w:tc>
        <w:tc>
          <w:tcPr>
            <w:tcW w:w="3557" w:type="dxa"/>
            <w:vAlign w:val="center"/>
          </w:tcPr>
          <w:p w14:paraId="4D895BE1" w14:textId="77777777" w:rsidR="00564047" w:rsidRPr="00352A2F" w:rsidRDefault="00564047" w:rsidP="00B6499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352A2F">
              <w:rPr>
                <w:rStyle w:val="af"/>
                <w:rFonts w:ascii="Times New Roman" w:hAnsi="Times New Roman" w:cs="Times New Roman"/>
                <w:sz w:val="24"/>
                <w:bdr w:val="single" w:sz="2" w:space="0" w:color="E5E7EB" w:frame="1"/>
              </w:rPr>
              <w:t>F:</w:t>
            </w:r>
            <w:r w:rsidRPr="00352A2F">
              <w:rPr>
                <w:rFonts w:ascii="Times New Roman" w:hAnsi="Times New Roman" w:cs="Times New Roman"/>
                <w:sz w:val="24"/>
              </w:rPr>
              <w:t xml:space="preserve"> TGAGGACGCAGCTTTCAGC </w:t>
            </w:r>
            <w:r w:rsidRPr="00352A2F">
              <w:rPr>
                <w:rFonts w:ascii="Times New Roman" w:hAnsi="Times New Roman" w:cs="Times New Roman"/>
                <w:sz w:val="24"/>
              </w:rPr>
              <w:br/>
            </w:r>
            <w:r w:rsidRPr="00352A2F">
              <w:rPr>
                <w:rStyle w:val="af"/>
                <w:rFonts w:ascii="Times New Roman" w:hAnsi="Times New Roman" w:cs="Times New Roman"/>
                <w:sz w:val="24"/>
                <w:bdr w:val="single" w:sz="2" w:space="0" w:color="E5E7EB" w:frame="1"/>
              </w:rPr>
              <w:t>R:</w:t>
            </w:r>
            <w:r w:rsidRPr="00352A2F">
              <w:rPr>
                <w:rFonts w:ascii="Times New Roman" w:hAnsi="Times New Roman" w:cs="Times New Roman"/>
                <w:sz w:val="24"/>
              </w:rPr>
              <w:t> CTGAGAAAGACGCTGAGGTCC</w:t>
            </w:r>
          </w:p>
        </w:tc>
        <w:tc>
          <w:tcPr>
            <w:tcW w:w="1152" w:type="dxa"/>
            <w:vAlign w:val="center"/>
          </w:tcPr>
          <w:p w14:paraId="2996A347" w14:textId="77777777" w:rsidR="00564047" w:rsidRPr="00B64999" w:rsidRDefault="00564047" w:rsidP="00B6499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B64999">
              <w:rPr>
                <w:rFonts w:ascii="Times New Roman" w:hAnsi="Times New Roman" w:cs="Times New Roman"/>
                <w:sz w:val="24"/>
              </w:rPr>
              <w:t>70 bp</w:t>
            </w:r>
          </w:p>
        </w:tc>
        <w:tc>
          <w:tcPr>
            <w:tcW w:w="1646" w:type="dxa"/>
            <w:vAlign w:val="center"/>
          </w:tcPr>
          <w:p w14:paraId="13029AC9" w14:textId="77777777" w:rsidR="00564047" w:rsidRPr="00B64999" w:rsidRDefault="00564047" w:rsidP="00B6499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B64999">
              <w:rPr>
                <w:rFonts w:ascii="Times New Roman" w:hAnsi="Times New Roman" w:cs="Times New Roman"/>
                <w:sz w:val="24"/>
              </w:rPr>
              <w:t>-1027 to -1032</w:t>
            </w:r>
          </w:p>
        </w:tc>
        <w:tc>
          <w:tcPr>
            <w:tcW w:w="1082" w:type="dxa"/>
            <w:vAlign w:val="center"/>
          </w:tcPr>
          <w:p w14:paraId="65F8C924" w14:textId="77777777" w:rsidR="00564047" w:rsidRPr="00B64999" w:rsidRDefault="00564047" w:rsidP="00B6499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B64999">
              <w:rPr>
                <w:rFonts w:ascii="Times New Roman" w:hAnsi="Times New Roman" w:cs="Times New Roman"/>
                <w:sz w:val="24"/>
              </w:rPr>
              <w:t>CACTTG</w:t>
            </w:r>
          </w:p>
        </w:tc>
      </w:tr>
      <w:tr w:rsidR="00564047" w:rsidRPr="00B64999" w14:paraId="40475E0E" w14:textId="77777777" w:rsidTr="00DB62A4">
        <w:trPr>
          <w:jc w:val="center"/>
        </w:trPr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14:paraId="5A073CCF" w14:textId="77777777" w:rsidR="00564047" w:rsidRPr="00352A2F" w:rsidRDefault="00564047" w:rsidP="00B6499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352A2F">
              <w:rPr>
                <w:rStyle w:val="af"/>
                <w:rFonts w:ascii="Times New Roman" w:hAnsi="Times New Roman" w:cs="Times New Roman"/>
                <w:sz w:val="24"/>
                <w:bdr w:val="single" w:sz="2" w:space="0" w:color="E5E7EB" w:frame="1"/>
              </w:rPr>
              <w:t>Site P3</w:t>
            </w:r>
          </w:p>
        </w:tc>
        <w:tc>
          <w:tcPr>
            <w:tcW w:w="3557" w:type="dxa"/>
            <w:tcBorders>
              <w:bottom w:val="single" w:sz="4" w:space="0" w:color="auto"/>
            </w:tcBorders>
            <w:vAlign w:val="center"/>
          </w:tcPr>
          <w:p w14:paraId="62B4B6A6" w14:textId="77777777" w:rsidR="00564047" w:rsidRPr="00352A2F" w:rsidRDefault="00564047" w:rsidP="00B6499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352A2F">
              <w:rPr>
                <w:rStyle w:val="af"/>
                <w:rFonts w:ascii="Times New Roman" w:hAnsi="Times New Roman" w:cs="Times New Roman"/>
                <w:sz w:val="24"/>
                <w:bdr w:val="single" w:sz="2" w:space="0" w:color="E5E7EB" w:frame="1"/>
              </w:rPr>
              <w:t>F:</w:t>
            </w:r>
            <w:r w:rsidRPr="00352A2F">
              <w:rPr>
                <w:rFonts w:ascii="Times New Roman" w:hAnsi="Times New Roman" w:cs="Times New Roman"/>
                <w:sz w:val="24"/>
              </w:rPr>
              <w:t> ACTTGAGGACGCAGCTTTCA</w:t>
            </w:r>
            <w:r w:rsidRPr="00352A2F">
              <w:rPr>
                <w:rFonts w:ascii="Times New Roman" w:hAnsi="Times New Roman" w:cs="Times New Roman"/>
                <w:sz w:val="24"/>
              </w:rPr>
              <w:br/>
            </w:r>
            <w:r w:rsidRPr="00352A2F">
              <w:rPr>
                <w:rStyle w:val="af"/>
                <w:rFonts w:ascii="Times New Roman" w:hAnsi="Times New Roman" w:cs="Times New Roman"/>
                <w:sz w:val="24"/>
                <w:bdr w:val="single" w:sz="2" w:space="0" w:color="E5E7EB" w:frame="1"/>
              </w:rPr>
              <w:t>R:</w:t>
            </w:r>
            <w:r w:rsidRPr="00352A2F">
              <w:rPr>
                <w:rFonts w:ascii="Times New Roman" w:hAnsi="Times New Roman" w:cs="Times New Roman"/>
                <w:sz w:val="24"/>
              </w:rPr>
              <w:t> CCACCAGCAAAACCCCACTA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49CFFC42" w14:textId="77777777" w:rsidR="00564047" w:rsidRPr="00B64999" w:rsidRDefault="00564047" w:rsidP="00B6499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B64999">
              <w:rPr>
                <w:rFonts w:ascii="Times New Roman" w:hAnsi="Times New Roman" w:cs="Times New Roman"/>
                <w:sz w:val="24"/>
              </w:rPr>
              <w:t>104 bp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B0D56C7" w14:textId="77777777" w:rsidR="00564047" w:rsidRPr="00B64999" w:rsidRDefault="00564047" w:rsidP="00B6499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B64999">
              <w:rPr>
                <w:rFonts w:ascii="Times New Roman" w:hAnsi="Times New Roman" w:cs="Times New Roman"/>
                <w:sz w:val="24"/>
              </w:rPr>
              <w:t>-1221 to -1226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9C6F239" w14:textId="77777777" w:rsidR="00564047" w:rsidRPr="00B64999" w:rsidRDefault="00564047" w:rsidP="00B6499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  <w:r w:rsidRPr="00B64999">
              <w:rPr>
                <w:rFonts w:ascii="Times New Roman" w:hAnsi="Times New Roman" w:cs="Times New Roman"/>
                <w:sz w:val="24"/>
              </w:rPr>
              <w:t>CACATG</w:t>
            </w:r>
          </w:p>
        </w:tc>
      </w:tr>
    </w:tbl>
    <w:p w14:paraId="0CF027C4" w14:textId="77777777" w:rsidR="00564047" w:rsidRPr="00B64999" w:rsidRDefault="00564047" w:rsidP="00B64999">
      <w:pPr>
        <w:adjustRightInd w:val="0"/>
        <w:snapToGrid w:val="0"/>
        <w:jc w:val="left"/>
        <w:rPr>
          <w:rFonts w:ascii="Times New Roman" w:hAnsi="Times New Roman" w:cs="Times New Roman"/>
          <w:sz w:val="24"/>
          <w:szCs w:val="24"/>
        </w:rPr>
      </w:pPr>
    </w:p>
    <w:p w14:paraId="7F99C5E4" w14:textId="77777777" w:rsidR="009E48E0" w:rsidRPr="00B64999" w:rsidRDefault="009E48E0" w:rsidP="00B64999">
      <w:pPr>
        <w:adjustRightInd w:val="0"/>
        <w:snapToGrid w:val="0"/>
        <w:jc w:val="left"/>
        <w:rPr>
          <w:rFonts w:hint="eastAsia"/>
          <w:sz w:val="24"/>
          <w:szCs w:val="24"/>
        </w:rPr>
      </w:pPr>
    </w:p>
    <w:sectPr w:rsidR="009E48E0" w:rsidRPr="00B64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47"/>
    <w:rsid w:val="00352A2F"/>
    <w:rsid w:val="00531D51"/>
    <w:rsid w:val="00533671"/>
    <w:rsid w:val="00564047"/>
    <w:rsid w:val="00922E90"/>
    <w:rsid w:val="009E48E0"/>
    <w:rsid w:val="00B64999"/>
    <w:rsid w:val="00D673D8"/>
    <w:rsid w:val="00D976D7"/>
    <w:rsid w:val="00DC3868"/>
    <w:rsid w:val="00F57F6A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34C01"/>
  <w15:chartTrackingRefBased/>
  <w15:docId w15:val="{6895BEF4-78FB-4B4C-8940-662DCA55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047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40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0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0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04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04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047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047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0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0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04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40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0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0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0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0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64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0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64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047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6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047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5640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640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04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64047"/>
    <w:rPr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564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3</cp:revision>
  <dcterms:created xsi:type="dcterms:W3CDTF">2026-05-26T00:55:00Z</dcterms:created>
  <dcterms:modified xsi:type="dcterms:W3CDTF">2026-05-26T00:57:00Z</dcterms:modified>
</cp:coreProperties>
</file>