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949" w:rsidRPr="000D0C7E" w:rsidRDefault="00270949" w:rsidP="00270949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949" w:rsidRPr="000D0C7E" w:rsidRDefault="00270949" w:rsidP="00270949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949" w:rsidRPr="00500146" w:rsidRDefault="00270949" w:rsidP="00270949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B8D">
        <w:rPr>
          <w:rFonts w:ascii="Times New Roman" w:hAnsi="Times New Roman" w:cs="Times New Roman"/>
          <w:b/>
          <w:bCs/>
          <w:sz w:val="24"/>
          <w:szCs w:val="24"/>
        </w:rPr>
        <w:t>Suppl 3.</w:t>
      </w:r>
      <w:r w:rsidRPr="00500146">
        <w:rPr>
          <w:rFonts w:ascii="Times New Roman" w:hAnsi="Times New Roman" w:cs="Times New Roman"/>
          <w:sz w:val="24"/>
          <w:szCs w:val="24"/>
        </w:rPr>
        <w:t xml:space="preserve"> pMLKL expression and localization was visualized by immunofluorescence microscopy. pMLKL was expressed after treatment of LP or TCZ and localized in plasam membrane (arrowhead). Scale bar:75µm.</w:t>
      </w:r>
    </w:p>
    <w:p w:rsidR="00270949" w:rsidRPr="00500146" w:rsidRDefault="00270949" w:rsidP="00270949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C7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31510" cy="3391535"/>
            <wp:effectExtent l="0" t="0" r="2540" b="0"/>
            <wp:docPr id="503174332" name="그림 1" descr="스크린샷, 텍스트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174332" name="그림 1" descr="스크린샷, 텍스트이(가) 표시된 사진&#10;&#10;AI 생성 콘텐츠는 정확하지 않을 수 있습니다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9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949" w:rsidRPr="00500146" w:rsidRDefault="00270949" w:rsidP="00270949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949" w:rsidRPr="00500146" w:rsidRDefault="00270949" w:rsidP="00270949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949" w:rsidRPr="00500146" w:rsidRDefault="00270949" w:rsidP="00270949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949" w:rsidRPr="00500146" w:rsidRDefault="00270949" w:rsidP="00270949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949" w:rsidRPr="00500146" w:rsidRDefault="00270949" w:rsidP="00270949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949" w:rsidRPr="00500146" w:rsidRDefault="00270949" w:rsidP="00270949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F4" w:rsidRDefault="00B507F4"/>
    <w:sectPr w:rsidR="00B507F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270949"/>
    <w:rsid w:val="00270949"/>
    <w:rsid w:val="00B5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2025-09-15T07:17:00Z</dcterms:created>
  <dcterms:modified xsi:type="dcterms:W3CDTF">2025-09-15T07:17:00Z</dcterms:modified>
</cp:coreProperties>
</file>